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E335" w14:textId="3097F2D1" w:rsidR="00F94361" w:rsidRDefault="004267F2" w:rsidP="00F94361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color w:val="00B0F0"/>
          <w:sz w:val="36"/>
          <w:szCs w:val="36"/>
        </w:rPr>
      </w:pPr>
      <w:r w:rsidRPr="00E31C03">
        <w:rPr>
          <w:rFonts w:ascii="Lato" w:eastAsia="Times New Roman" w:hAnsi="Lato" w:cs="Times New Roman"/>
          <w:b/>
          <w:bCs/>
          <w:color w:val="00B0F0"/>
          <w:sz w:val="36"/>
          <w:szCs w:val="36"/>
        </w:rPr>
        <w:t>Patient Information Leaflet</w:t>
      </w:r>
    </w:p>
    <w:p w14:paraId="78FA2910" w14:textId="4E27A231" w:rsidR="00F94361" w:rsidRPr="00970EA1" w:rsidRDefault="00F94361" w:rsidP="00F94361">
      <w:p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 xml:space="preserve">Polyps are small growths of the inner lining of the bowel. They appear like a little protrusion from the inside of the bowel and sometimes flat or even depressed making them difficult to identify. They are common and seen in around 20% of the adult population. The vast majority of polyps are quite harmless, but some polyps have the potential to become a cancer. However, this is a slow process and thankfully most polyps never turn cancerous. Due to the risk of polyps becoming cancerous, it’s important to remove them. The aim here is to hopefully prevent a bowel cancer. </w:t>
      </w:r>
    </w:p>
    <w:p w14:paraId="69C36B99" w14:textId="77777777" w:rsidR="00F94361" w:rsidRPr="00970EA1" w:rsidRDefault="00F94361" w:rsidP="00F94361">
      <w:p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>There are 3 types of polyps: </w:t>
      </w:r>
    </w:p>
    <w:p w14:paraId="1C975C8D" w14:textId="75C63F7F" w:rsidR="00F94361" w:rsidRPr="00970EA1" w:rsidRDefault="00F94361" w:rsidP="00F94361">
      <w:pPr>
        <w:numPr>
          <w:ilvl w:val="0"/>
          <w:numId w:val="2"/>
        </w:num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>Adenomas.   –     most common, and are benign</w:t>
      </w:r>
      <w:bookmarkStart w:id="0" w:name="_GoBack"/>
      <w:bookmarkEnd w:id="0"/>
    </w:p>
    <w:p w14:paraId="71F0CB65" w14:textId="62B6DF0A" w:rsidR="00F94361" w:rsidRPr="00970EA1" w:rsidRDefault="00F94361" w:rsidP="00F94361">
      <w:pPr>
        <w:numPr>
          <w:ilvl w:val="0"/>
          <w:numId w:val="2"/>
        </w:num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>Hyperplastic –     common but have no implications</w:t>
      </w:r>
    </w:p>
    <w:p w14:paraId="3DB7DE99" w14:textId="77777777" w:rsidR="00F94361" w:rsidRPr="00970EA1" w:rsidRDefault="00F94361" w:rsidP="00F94361">
      <w:pPr>
        <w:numPr>
          <w:ilvl w:val="0"/>
          <w:numId w:val="2"/>
        </w:num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>Malignant     –     cancer inside a polyp</w:t>
      </w:r>
    </w:p>
    <w:p w14:paraId="61861082" w14:textId="3DADEDBC" w:rsidR="00F94361" w:rsidRPr="00F94361" w:rsidRDefault="00F94361" w:rsidP="00F94361">
      <w:pPr>
        <w:spacing w:after="270" w:line="384" w:lineRule="atLeast"/>
        <w:textAlignment w:val="baseline"/>
        <w:rPr>
          <w:rFonts w:ascii="Calibri" w:eastAsia="Times New Roman" w:hAnsi="Calibri" w:cs="Calibri"/>
          <w:color w:val="294754"/>
          <w:sz w:val="35"/>
          <w:szCs w:val="35"/>
        </w:rPr>
      </w:pPr>
      <w:r w:rsidRPr="00F94361">
        <w:rPr>
          <w:rFonts w:ascii="Calibri" w:eastAsia="Times New Roman" w:hAnsi="Calibri" w:cs="Calibri"/>
          <w:color w:val="294754"/>
          <w:sz w:val="35"/>
          <w:szCs w:val="35"/>
        </w:rPr>
        <w:t>Symptoms</w:t>
      </w:r>
    </w:p>
    <w:p w14:paraId="0FE933DD" w14:textId="3E844391" w:rsidR="00F94361" w:rsidRPr="00970EA1" w:rsidRDefault="00F94361" w:rsidP="00F94361">
      <w:pPr>
        <w:spacing w:after="270"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 xml:space="preserve">More than 90% of polyps produce no symptoms or signs and are discovered during sigmoidoscopy or colonoscopy.  Some polyps particularly the larger ones may cause bleeding, diarrhoea, mucous discharge or anaemia. </w:t>
      </w:r>
    </w:p>
    <w:p w14:paraId="00775DA3" w14:textId="77777777" w:rsidR="00F94361" w:rsidRPr="00F94361" w:rsidRDefault="00F94361" w:rsidP="00F94361">
      <w:pPr>
        <w:spacing w:before="210" w:after="210"/>
        <w:textAlignment w:val="baseline"/>
        <w:outlineLvl w:val="3"/>
        <w:rPr>
          <w:rFonts w:ascii="Calibri" w:eastAsia="Times New Roman" w:hAnsi="Calibri" w:cs="Calibri"/>
          <w:color w:val="294754"/>
          <w:sz w:val="35"/>
          <w:szCs w:val="35"/>
        </w:rPr>
      </w:pPr>
      <w:r w:rsidRPr="00F94361">
        <w:rPr>
          <w:rFonts w:ascii="Calibri" w:eastAsia="Times New Roman" w:hAnsi="Calibri" w:cs="Calibri"/>
          <w:color w:val="294754"/>
          <w:sz w:val="35"/>
          <w:szCs w:val="35"/>
        </w:rPr>
        <w:t>Diagnosis </w:t>
      </w:r>
    </w:p>
    <w:p w14:paraId="6383DB15" w14:textId="0E19E1E3" w:rsidR="00F94361" w:rsidRPr="00970EA1" w:rsidRDefault="00F94361" w:rsidP="00F94361">
      <w:pPr>
        <w:spacing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 xml:space="preserve">Generally, polyps are diagnosed during a colonoscopy or sigmoidoscopy (only for polyps in the left colon) being done for change in bowel habits, bleeding or other symptoms. </w:t>
      </w:r>
    </w:p>
    <w:p w14:paraId="7E4FDA1A" w14:textId="217693E7" w:rsidR="00F94361" w:rsidRPr="00970EA1" w:rsidRDefault="00F94361" w:rsidP="00F94361">
      <w:pPr>
        <w:spacing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 xml:space="preserve">The gold standard test for diagnosing polyps is a colonoscopy or sigmoidoscopy. The larger ones can be diagnosed on a CT scan, specifically a CT colonography. </w:t>
      </w:r>
    </w:p>
    <w:p w14:paraId="586F17DF" w14:textId="77777777" w:rsidR="00F94361" w:rsidRPr="00F94361" w:rsidRDefault="00F94361" w:rsidP="00F94361">
      <w:pPr>
        <w:spacing w:before="210" w:after="210"/>
        <w:textAlignment w:val="baseline"/>
        <w:outlineLvl w:val="3"/>
        <w:rPr>
          <w:rFonts w:ascii="Calibri" w:eastAsia="Times New Roman" w:hAnsi="Calibri" w:cs="Calibri"/>
          <w:color w:val="294754"/>
          <w:sz w:val="35"/>
          <w:szCs w:val="35"/>
        </w:rPr>
      </w:pPr>
      <w:r w:rsidRPr="00F94361">
        <w:rPr>
          <w:rFonts w:ascii="Calibri" w:eastAsia="Times New Roman" w:hAnsi="Calibri" w:cs="Calibri"/>
          <w:color w:val="294754"/>
          <w:sz w:val="35"/>
          <w:szCs w:val="35"/>
        </w:rPr>
        <w:t>Treatment </w:t>
      </w:r>
    </w:p>
    <w:p w14:paraId="73B53600" w14:textId="2AEDF443" w:rsidR="00F94361" w:rsidRPr="00970EA1" w:rsidRDefault="00F94361" w:rsidP="00F94361">
      <w:pPr>
        <w:spacing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t>Almost all polyps can be removed at </w:t>
      </w:r>
      <w:r w:rsidRPr="00970EA1">
        <w:rPr>
          <w:rFonts w:eastAsia="Times New Roman" w:cs="Calibri"/>
          <w:color w:val="000000" w:themeColor="text1"/>
        </w:rPr>
        <w:t xml:space="preserve">colonoscopy. </w:t>
      </w:r>
      <w:r w:rsidRPr="00970EA1">
        <w:rPr>
          <w:rFonts w:eastAsia="Times New Roman" w:cs="Calibri"/>
          <w:color w:val="294754"/>
        </w:rPr>
        <w:t xml:space="preserve">The polyp can be cauterised or snared with a wire using electric current; this does not hurt.  The polyp is then sent for pathological assessment to identify the type and presence of cancer. </w:t>
      </w:r>
    </w:p>
    <w:p w14:paraId="38F3B821" w14:textId="33AB1D4E" w:rsidR="00F94361" w:rsidRPr="00970EA1" w:rsidRDefault="00F94361" w:rsidP="00F94361">
      <w:pPr>
        <w:spacing w:line="384" w:lineRule="atLeast"/>
        <w:textAlignment w:val="baseline"/>
        <w:rPr>
          <w:rFonts w:eastAsia="Times New Roman" w:cs="Calibri"/>
          <w:color w:val="294754"/>
        </w:rPr>
      </w:pPr>
      <w:r w:rsidRPr="00970EA1">
        <w:rPr>
          <w:rFonts w:eastAsia="Times New Roman" w:cs="Calibri"/>
          <w:color w:val="294754"/>
        </w:rPr>
        <w:lastRenderedPageBreak/>
        <w:t xml:space="preserve">Sometimes the larger polyps cannot by </w:t>
      </w:r>
      <w:proofErr w:type="gramStart"/>
      <w:r w:rsidRPr="00970EA1">
        <w:rPr>
          <w:rFonts w:eastAsia="Times New Roman" w:cs="Calibri"/>
          <w:color w:val="294754"/>
        </w:rPr>
        <w:t>removed</w:t>
      </w:r>
      <w:proofErr w:type="gramEnd"/>
      <w:r w:rsidRPr="00970EA1">
        <w:rPr>
          <w:rFonts w:eastAsia="Times New Roman" w:cs="Calibri"/>
          <w:color w:val="294754"/>
        </w:rPr>
        <w:t xml:space="preserve"> by colonoscopy techniques and may need an operation. </w:t>
      </w:r>
    </w:p>
    <w:p w14:paraId="78EB95F6" w14:textId="77777777" w:rsidR="00F94361" w:rsidRPr="00F94361" w:rsidRDefault="00F94361" w:rsidP="00F94361">
      <w:pPr>
        <w:spacing w:before="210" w:after="210"/>
        <w:textAlignment w:val="baseline"/>
        <w:outlineLvl w:val="3"/>
        <w:rPr>
          <w:rFonts w:ascii="Calibri" w:eastAsia="Times New Roman" w:hAnsi="Calibri" w:cs="Calibri"/>
          <w:color w:val="294754"/>
          <w:sz w:val="35"/>
          <w:szCs w:val="35"/>
        </w:rPr>
      </w:pPr>
      <w:r w:rsidRPr="00F94361">
        <w:rPr>
          <w:rFonts w:ascii="Calibri" w:eastAsia="Times New Roman" w:hAnsi="Calibri" w:cs="Calibri"/>
          <w:color w:val="294754"/>
          <w:sz w:val="35"/>
          <w:szCs w:val="35"/>
        </w:rPr>
        <w:t>Follow-up</w:t>
      </w:r>
    </w:p>
    <w:p w14:paraId="00E5059E" w14:textId="0EE5E20D" w:rsidR="00F94361" w:rsidRPr="00970EA1" w:rsidRDefault="00F94361" w:rsidP="00F94361">
      <w:pPr>
        <w:spacing w:after="270" w:line="384" w:lineRule="atLeast"/>
        <w:textAlignment w:val="baseline"/>
        <w:rPr>
          <w:rFonts w:eastAsia="Times New Roman" w:cs="Calibri"/>
          <w:color w:val="294754"/>
          <w:sz w:val="23"/>
          <w:szCs w:val="23"/>
        </w:rPr>
      </w:pPr>
      <w:r w:rsidRPr="00970EA1">
        <w:rPr>
          <w:rFonts w:eastAsia="Times New Roman" w:cs="Calibri"/>
          <w:color w:val="294754"/>
        </w:rPr>
        <w:t xml:space="preserve">If your polyp is of a certain size or type, you may be at risk of developing further polyps in the future. Hence the British Society of Gastroenterology recommends repeat colonoscopy at various </w:t>
      </w:r>
      <w:proofErr w:type="spellStart"/>
      <w:r w:rsidRPr="00970EA1">
        <w:rPr>
          <w:rFonts w:eastAsia="Times New Roman" w:cs="Calibri"/>
          <w:color w:val="294754"/>
        </w:rPr>
        <w:t>intervels</w:t>
      </w:r>
      <w:proofErr w:type="spellEnd"/>
      <w:r w:rsidRPr="00970EA1">
        <w:rPr>
          <w:rFonts w:eastAsia="Times New Roman" w:cs="Calibri"/>
          <w:color w:val="294754"/>
        </w:rPr>
        <w:t xml:space="preserve"> ranging from 6 months to 5 years depending on the type, size and number of polyps. This is called surveillance and the aim here is to identify new </w:t>
      </w:r>
      <w:proofErr w:type="gramStart"/>
      <w:r w:rsidRPr="00970EA1">
        <w:rPr>
          <w:rFonts w:eastAsia="Times New Roman" w:cs="Calibri"/>
          <w:color w:val="294754"/>
        </w:rPr>
        <w:t>polyps</w:t>
      </w:r>
      <w:proofErr w:type="gramEnd"/>
      <w:r w:rsidRPr="00970EA1">
        <w:rPr>
          <w:rFonts w:eastAsia="Times New Roman" w:cs="Calibri"/>
          <w:color w:val="294754"/>
        </w:rPr>
        <w:t xml:space="preserve"> way before they become cancer.</w:t>
      </w:r>
      <w:r w:rsidRPr="00970EA1">
        <w:rPr>
          <w:rFonts w:eastAsia="Times New Roman" w:cs="Calibri"/>
          <w:color w:val="294754"/>
          <w:sz w:val="23"/>
          <w:szCs w:val="23"/>
        </w:rPr>
        <w:t xml:space="preserve">  </w:t>
      </w:r>
    </w:p>
    <w:p w14:paraId="09DB8B61" w14:textId="21D3F783" w:rsidR="003E3484" w:rsidRDefault="003E3484" w:rsidP="00852FC0"/>
    <w:p w14:paraId="72B8BA79" w14:textId="77777777" w:rsidR="00CF3C9B" w:rsidRDefault="00CF3C9B" w:rsidP="00852FC0">
      <w:r>
        <w:t xml:space="preserve">What are the next steps? </w:t>
      </w:r>
    </w:p>
    <w:p w14:paraId="1034570B" w14:textId="77777777" w:rsidR="00852FC0" w:rsidRDefault="00852FC0" w:rsidP="00852FC0">
      <w:r>
        <w:t>If you think you have this condition or any of these symptoms, you will need to seek</w:t>
      </w:r>
    </w:p>
    <w:p w14:paraId="5599C63E" w14:textId="43D87559" w:rsidR="00852FC0" w:rsidRDefault="00852FC0" w:rsidP="00852FC0">
      <w:r>
        <w:t>medical advice.</w:t>
      </w:r>
      <w:r w:rsidR="00234971">
        <w:t xml:space="preserve"> </w:t>
      </w:r>
      <w:r>
        <w:t>If you have private medical care or wish to pay to see a consultant:</w:t>
      </w:r>
    </w:p>
    <w:p w14:paraId="053F193F" w14:textId="77777777" w:rsidR="00852FC0" w:rsidRDefault="00852FC0" w:rsidP="00852FC0"/>
    <w:p w14:paraId="3C0D5D40" w14:textId="4E33417B" w:rsidR="004267F2" w:rsidRPr="00F94361" w:rsidRDefault="00852FC0" w:rsidP="00852FC0">
      <w:pPr>
        <w:rPr>
          <w:color w:val="4472C4" w:themeColor="accent1"/>
        </w:rPr>
      </w:pPr>
      <w:r w:rsidRPr="00F94361">
        <w:rPr>
          <w:color w:val="4472C4" w:themeColor="accent1"/>
        </w:rPr>
        <w:t xml:space="preserve">Take this factsheet along to your own GP and request a referral: </w:t>
      </w:r>
    </w:p>
    <w:p w14:paraId="1F63EDB1" w14:textId="621AAFBF" w:rsidR="00852FC0" w:rsidRPr="00F94361" w:rsidRDefault="00852FC0" w:rsidP="00852FC0">
      <w:pPr>
        <w:rPr>
          <w:color w:val="4472C4" w:themeColor="accent1"/>
        </w:rPr>
      </w:pPr>
      <w:r w:rsidRPr="00F94361">
        <w:rPr>
          <w:color w:val="4472C4" w:themeColor="accent1"/>
        </w:rPr>
        <w:t>For more information or to make an appointment: Contact the Yorkshire Colorectal Clinic on 0113 2185931 or email liz.power1@nhs.net</w:t>
      </w:r>
    </w:p>
    <w:sectPr w:rsidR="00852FC0" w:rsidRPr="00F94361" w:rsidSect="00D62BE1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F0FD" w14:textId="77777777" w:rsidR="00236027" w:rsidRDefault="00236027" w:rsidP="004267F2">
      <w:r>
        <w:separator/>
      </w:r>
    </w:p>
  </w:endnote>
  <w:endnote w:type="continuationSeparator" w:id="0">
    <w:p w14:paraId="54E3F456" w14:textId="77777777" w:rsidR="00236027" w:rsidRDefault="00236027" w:rsidP="004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1D58" w14:textId="32E5C3F7" w:rsidR="004267F2" w:rsidRDefault="004267F2">
    <w:pPr>
      <w:pStyle w:val="Footer"/>
    </w:pPr>
    <w:r>
      <w:t xml:space="preserve">Mr S </w:t>
    </w:r>
    <w:proofErr w:type="spellStart"/>
    <w:r>
      <w:t>Maslekar</w:t>
    </w:r>
    <w:proofErr w:type="spellEnd"/>
    <w:r>
      <w:t xml:space="preserve">, Consultant Colorectal Surgeon; </w:t>
    </w:r>
    <w:hyperlink r:id="rId1" w:history="1">
      <w:r w:rsidRPr="00773CC4">
        <w:rPr>
          <w:rStyle w:val="Hyperlink"/>
        </w:rPr>
        <w:t>www.yorkshirecolorectal.com</w:t>
      </w:r>
    </w:hyperlink>
  </w:p>
  <w:p w14:paraId="670A3AB9" w14:textId="41E3361A" w:rsidR="004267F2" w:rsidRDefault="004267F2">
    <w:pPr>
      <w:pStyle w:val="Footer"/>
    </w:pPr>
    <w:r>
      <w:t>Secretary: 0113 2185931; liz.power1@nhs.net</w:t>
    </w:r>
  </w:p>
  <w:p w14:paraId="7A6DBD0E" w14:textId="77777777" w:rsidR="004267F2" w:rsidRDefault="004267F2">
    <w:pPr>
      <w:pStyle w:val="Footer"/>
    </w:pPr>
  </w:p>
  <w:p w14:paraId="653A9DC5" w14:textId="77777777" w:rsidR="004267F2" w:rsidRDefault="0042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C809" w14:textId="77777777" w:rsidR="00236027" w:rsidRDefault="00236027" w:rsidP="004267F2">
      <w:r>
        <w:separator/>
      </w:r>
    </w:p>
  </w:footnote>
  <w:footnote w:type="continuationSeparator" w:id="0">
    <w:p w14:paraId="0C034B67" w14:textId="77777777" w:rsidR="00236027" w:rsidRDefault="00236027" w:rsidP="0042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DDFD" w14:textId="65019E1F" w:rsidR="004267F2" w:rsidRPr="00F94361" w:rsidRDefault="00F94361" w:rsidP="00F94361">
    <w:pPr>
      <w:ind w:left="1440" w:firstLine="720"/>
      <w:rPr>
        <w:rStyle w:val="Emphasis"/>
        <w:b/>
        <w:color w:val="000000" w:themeColor="text1"/>
        <w:sz w:val="64"/>
        <w:szCs w:val="64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94361">
      <w:rPr>
        <w:rStyle w:val="Emphasis"/>
        <w:b/>
        <w:color w:val="000000" w:themeColor="text1"/>
        <w:sz w:val="64"/>
        <w:szCs w:val="64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Colonic Polyps</w:t>
    </w:r>
  </w:p>
  <w:p w14:paraId="75C1E25A" w14:textId="77777777" w:rsidR="004267F2" w:rsidRDefault="0042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7D7"/>
    <w:multiLevelType w:val="multilevel"/>
    <w:tmpl w:val="D3DC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F33"/>
    <w:multiLevelType w:val="multilevel"/>
    <w:tmpl w:val="A650E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2"/>
    <w:rsid w:val="002312A5"/>
    <w:rsid w:val="00234971"/>
    <w:rsid w:val="00236027"/>
    <w:rsid w:val="003E3484"/>
    <w:rsid w:val="004267F2"/>
    <w:rsid w:val="00611B69"/>
    <w:rsid w:val="00694873"/>
    <w:rsid w:val="006A423F"/>
    <w:rsid w:val="007D40F4"/>
    <w:rsid w:val="00852FC0"/>
    <w:rsid w:val="00970EA1"/>
    <w:rsid w:val="009A3311"/>
    <w:rsid w:val="00C253EB"/>
    <w:rsid w:val="00CF3C9B"/>
    <w:rsid w:val="00D62BE1"/>
    <w:rsid w:val="00D65A8A"/>
    <w:rsid w:val="00E31C03"/>
    <w:rsid w:val="00E76B93"/>
    <w:rsid w:val="00EC0452"/>
    <w:rsid w:val="00F14D6E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E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7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67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7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7F2"/>
  </w:style>
  <w:style w:type="paragraph" w:styleId="Footer">
    <w:name w:val="footer"/>
    <w:basedOn w:val="Normal"/>
    <w:link w:val="FooterChar"/>
    <w:uiPriority w:val="99"/>
    <w:unhideWhenUsed/>
    <w:rsid w:val="0042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F2"/>
  </w:style>
  <w:style w:type="character" w:styleId="Strong">
    <w:name w:val="Strong"/>
    <w:basedOn w:val="DefaultParagraphFont"/>
    <w:uiPriority w:val="22"/>
    <w:qFormat/>
    <w:rsid w:val="00426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6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267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267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B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7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67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7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7F2"/>
  </w:style>
  <w:style w:type="paragraph" w:styleId="Footer">
    <w:name w:val="footer"/>
    <w:basedOn w:val="Normal"/>
    <w:link w:val="FooterChar"/>
    <w:uiPriority w:val="99"/>
    <w:unhideWhenUsed/>
    <w:rsid w:val="0042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F2"/>
  </w:style>
  <w:style w:type="character" w:styleId="Strong">
    <w:name w:val="Strong"/>
    <w:basedOn w:val="DefaultParagraphFont"/>
    <w:uiPriority w:val="22"/>
    <w:qFormat/>
    <w:rsid w:val="00426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6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267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267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B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rkshirecolorec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3F14D-7BA2-423D-A53C-387E539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ThorpePark</cp:lastModifiedBy>
  <cp:revision>3</cp:revision>
  <cp:lastPrinted>2019-03-31T19:49:00Z</cp:lastPrinted>
  <dcterms:created xsi:type="dcterms:W3CDTF">2019-05-30T16:53:00Z</dcterms:created>
  <dcterms:modified xsi:type="dcterms:W3CDTF">2019-11-08T12:47:00Z</dcterms:modified>
</cp:coreProperties>
</file>